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ED" w:rsidRDefault="00C159ED">
      <w:pPr>
        <w:rPr>
          <w:rFonts w:hint="eastAsia"/>
        </w:rPr>
      </w:pPr>
    </w:p>
    <w:p w:rsidR="00D140BC" w:rsidRPr="00D140BC" w:rsidRDefault="00D140BC" w:rsidP="00D140BC">
      <w:pPr>
        <w:widowControl/>
        <w:spacing w:line="502" w:lineRule="atLeast"/>
        <w:jc w:val="center"/>
        <w:outlineLvl w:val="0"/>
        <w:rPr>
          <w:rFonts w:ascii="Segoe UI" w:eastAsia="宋体" w:hAnsi="Segoe UI" w:cs="Segoe UI" w:hint="eastAsia"/>
          <w:b/>
          <w:bCs/>
          <w:color w:val="333333"/>
          <w:kern w:val="36"/>
          <w:sz w:val="40"/>
          <w:szCs w:val="40"/>
        </w:rPr>
      </w:pPr>
      <w:r w:rsidRPr="00D140BC">
        <w:rPr>
          <w:rFonts w:ascii="Segoe UI" w:eastAsia="宋体" w:hAnsi="Segoe UI" w:cs="Segoe UI"/>
          <w:b/>
          <w:bCs/>
          <w:color w:val="333333"/>
          <w:kern w:val="36"/>
          <w:sz w:val="40"/>
          <w:szCs w:val="40"/>
        </w:rPr>
        <w:t>浙江工汇项目管理有限公司关于温州市就业创业训练指导中心创业工坊修缮工程项目更正公告</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Pr>
          <w:rFonts w:ascii="Simsun" w:eastAsia="宋体" w:hAnsi="Simsun" w:cs="宋体"/>
          <w:b/>
          <w:bCs/>
          <w:color w:val="000000"/>
          <w:kern w:val="0"/>
          <w:sz w:val="30"/>
        </w:rPr>
        <w:t>一、</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更正人名称：</w:t>
      </w:r>
      <w:r w:rsidRPr="00D140BC">
        <w:rPr>
          <w:rFonts w:ascii="Simsun" w:eastAsia="宋体" w:hAnsi="Simsun" w:cs="宋体"/>
          <w:color w:val="000000"/>
          <w:kern w:val="0"/>
          <w:sz w:val="30"/>
          <w:szCs w:val="30"/>
        </w:rPr>
        <w:t> </w:t>
      </w:r>
      <w:proofErr w:type="gramStart"/>
      <w:r w:rsidRPr="00D140BC">
        <w:rPr>
          <w:rFonts w:ascii="Simsun" w:eastAsia="宋体" w:hAnsi="Simsun" w:cs="宋体"/>
          <w:color w:val="000000"/>
          <w:kern w:val="0"/>
          <w:sz w:val="30"/>
        </w:rPr>
        <w:t>浙江工汇项目管理</w:t>
      </w:r>
      <w:proofErr w:type="gramEnd"/>
      <w:r w:rsidRPr="00D140BC">
        <w:rPr>
          <w:rFonts w:ascii="Simsun" w:eastAsia="宋体" w:hAnsi="Simsun" w:cs="宋体"/>
          <w:color w:val="000000"/>
          <w:kern w:val="0"/>
          <w:sz w:val="30"/>
        </w:rPr>
        <w:t>有限公司</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二、</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采购项目名称：</w:t>
      </w:r>
      <w:r w:rsidRPr="00D140BC">
        <w:rPr>
          <w:rFonts w:ascii="Simsun" w:eastAsia="宋体" w:hAnsi="Simsun" w:cs="宋体"/>
          <w:color w:val="000000"/>
          <w:kern w:val="0"/>
          <w:sz w:val="30"/>
        </w:rPr>
        <w:t>温州市就业创业训练指导中心创业工坊修缮工程</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三、</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采购项目编号：</w:t>
      </w:r>
      <w:r w:rsidRPr="00D140BC">
        <w:rPr>
          <w:rFonts w:ascii="Simsun" w:eastAsia="宋体" w:hAnsi="Simsun" w:cs="宋体"/>
          <w:color w:val="000000"/>
          <w:kern w:val="0"/>
          <w:sz w:val="30"/>
        </w:rPr>
        <w:t>GHPM-CG180923-G01B</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四、</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原采购公告发布日期：</w:t>
      </w:r>
      <w:r w:rsidRPr="00D140BC">
        <w:rPr>
          <w:rFonts w:ascii="Simsun" w:eastAsia="宋体" w:hAnsi="Simsun" w:cs="宋体"/>
          <w:color w:val="000000"/>
          <w:kern w:val="0"/>
          <w:sz w:val="30"/>
          <w:szCs w:val="30"/>
        </w:rPr>
        <w:t> </w:t>
      </w:r>
      <w:r w:rsidRPr="00D140BC">
        <w:rPr>
          <w:rFonts w:ascii="Simsun" w:eastAsia="宋体" w:hAnsi="Simsun" w:cs="宋体"/>
          <w:color w:val="000000"/>
          <w:kern w:val="0"/>
          <w:sz w:val="30"/>
        </w:rPr>
        <w:t>2018-09-30</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五、</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更正理由：</w:t>
      </w:r>
    </w:p>
    <w:p w:rsidR="00D140BC" w:rsidRPr="00D140BC" w:rsidRDefault="00D140BC" w:rsidP="00D140BC">
      <w:pPr>
        <w:widowControl/>
        <w:spacing w:before="100" w:beforeAutospacing="1" w:after="100" w:afterAutospacing="1"/>
        <w:ind w:firstLine="480"/>
        <w:jc w:val="left"/>
        <w:rPr>
          <w:rFonts w:ascii="Simsun" w:eastAsia="宋体" w:hAnsi="Simsun" w:cs="宋体"/>
          <w:color w:val="000000"/>
          <w:kern w:val="0"/>
          <w:sz w:val="27"/>
          <w:szCs w:val="27"/>
        </w:rPr>
      </w:pPr>
      <w:r w:rsidRPr="00D140BC">
        <w:rPr>
          <w:rFonts w:ascii="Simsun" w:eastAsia="宋体" w:hAnsi="Simsun" w:cs="宋体"/>
          <w:color w:val="000000"/>
          <w:kern w:val="0"/>
          <w:sz w:val="30"/>
        </w:rPr>
        <w:t>修改完善。</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六、</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更正事项：</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color w:val="000000"/>
          <w:kern w:val="0"/>
          <w:sz w:val="30"/>
          <w:szCs w:val="30"/>
        </w:rPr>
        <w:t>          </w:t>
      </w:r>
      <w:r w:rsidRPr="00D140BC">
        <w:rPr>
          <w:rFonts w:ascii="Simsun" w:eastAsia="宋体" w:hAnsi="Simsun" w:cs="宋体"/>
          <w:color w:val="000000"/>
          <w:kern w:val="0"/>
          <w:sz w:val="30"/>
        </w:rPr>
        <w:t>  </w:t>
      </w:r>
    </w:p>
    <w:tbl>
      <w:tblPr>
        <w:tblW w:w="5000" w:type="pct"/>
        <w:tblCellSpacing w:w="15" w:type="dxa"/>
        <w:tblCellMar>
          <w:top w:w="15" w:type="dxa"/>
          <w:left w:w="15" w:type="dxa"/>
          <w:bottom w:w="15" w:type="dxa"/>
          <w:right w:w="15" w:type="dxa"/>
        </w:tblCellMar>
        <w:tblLook w:val="04A0"/>
      </w:tblPr>
      <w:tblGrid>
        <w:gridCol w:w="683"/>
        <w:gridCol w:w="1691"/>
        <w:gridCol w:w="2962"/>
        <w:gridCol w:w="3394"/>
      </w:tblGrid>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7F7F7"/>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t>序号</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b/>
                <w:bCs/>
                <w:kern w:val="0"/>
                <w:sz w:val="24"/>
                <w:szCs w:val="24"/>
              </w:rPr>
            </w:pPr>
            <w:r w:rsidRPr="00D140BC">
              <w:rPr>
                <w:rFonts w:ascii="宋体" w:eastAsia="宋体" w:hAnsi="宋体" w:cs="宋体"/>
                <w:b/>
                <w:bCs/>
                <w:kern w:val="0"/>
                <w:sz w:val="24"/>
                <w:szCs w:val="24"/>
              </w:rPr>
              <w:t>更正事项</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b/>
                <w:bCs/>
                <w:kern w:val="0"/>
                <w:sz w:val="24"/>
                <w:szCs w:val="24"/>
              </w:rPr>
            </w:pPr>
            <w:r w:rsidRPr="00D140BC">
              <w:rPr>
                <w:rFonts w:ascii="宋体" w:eastAsia="宋体" w:hAnsi="宋体" w:cs="宋体"/>
                <w:b/>
                <w:bCs/>
                <w:kern w:val="0"/>
                <w:sz w:val="24"/>
                <w:szCs w:val="24"/>
              </w:rPr>
              <w:t>更正</w:t>
            </w:r>
            <w:proofErr w:type="gramStart"/>
            <w:r w:rsidRPr="00D140BC">
              <w:rPr>
                <w:rFonts w:ascii="宋体" w:eastAsia="宋体" w:hAnsi="宋体" w:cs="宋体"/>
                <w:b/>
                <w:bCs/>
                <w:kern w:val="0"/>
                <w:sz w:val="24"/>
                <w:szCs w:val="24"/>
              </w:rPr>
              <w:t>前内容</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b/>
                <w:bCs/>
                <w:kern w:val="0"/>
                <w:sz w:val="24"/>
                <w:szCs w:val="24"/>
              </w:rPr>
            </w:pPr>
            <w:r w:rsidRPr="00D140BC">
              <w:rPr>
                <w:rFonts w:ascii="宋体" w:eastAsia="宋体" w:hAnsi="宋体" w:cs="宋体"/>
                <w:b/>
                <w:bCs/>
                <w:kern w:val="0"/>
                <w:sz w:val="24"/>
                <w:szCs w:val="24"/>
              </w:rPr>
              <w:t>更正</w:t>
            </w:r>
            <w:proofErr w:type="gramStart"/>
            <w:r w:rsidRPr="00D140BC">
              <w:rPr>
                <w:rFonts w:ascii="宋体" w:eastAsia="宋体" w:hAnsi="宋体" w:cs="宋体"/>
                <w:b/>
                <w:bCs/>
                <w:kern w:val="0"/>
                <w:sz w:val="24"/>
                <w:szCs w:val="24"/>
              </w:rPr>
              <w:t>后内容</w:t>
            </w:r>
            <w:proofErr w:type="gramEnd"/>
          </w:p>
        </w:tc>
      </w:tr>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t>1</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招标文件第3页“六、 磋商截止时间”</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2018年10月11日09:30</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2018年10月16日14:30</w:t>
            </w:r>
          </w:p>
        </w:tc>
      </w:tr>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t>2</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招标文件第3页“八、磋商时间”</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2018年10月11日09:30(北京时间)</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2018年10月16日14:30(北京时间)</w:t>
            </w:r>
          </w:p>
        </w:tc>
      </w:tr>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lastRenderedPageBreak/>
              <w:t>3</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招标文件第5页“9、 投标截止时间”</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2018年10月11日09时30分整</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2018年10月16日14时30分整</w:t>
            </w:r>
          </w:p>
        </w:tc>
      </w:tr>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t>4</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招标文件第14页“7.1”</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采购人发出进场施工令后7个工作日内，采购人向中标供应商支付设备、施工费20%的预付款；</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采购人发出进场施工令后3个工作日内，采购人向中标供应商支付设备、施工费20%的预付款；</w:t>
            </w:r>
          </w:p>
        </w:tc>
      </w:tr>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t>5</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招标文件第14页“7.2”</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所有设备施工安装完毕,由采购人组织验收领导小组共同验收，验收合格后采购人在7个工作日内支付设备、施工费的40%</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基础完成及所有设备到货后由采购人组织清点确认后，采购人在3个工作日内支付至50%</w:t>
            </w:r>
          </w:p>
        </w:tc>
      </w:tr>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t>6</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招标文件第14页“7.3”</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验收后,交财政审计,预留5%的保修费，后支付余款。保修费1年后退还，不计利息</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整体工程完工后由采购人确认，采购人在3个工作日内支付至80%</w:t>
            </w:r>
          </w:p>
        </w:tc>
      </w:tr>
      <w:tr w:rsidR="00D140BC" w:rsidRPr="00D140BC" w:rsidTr="00D140BC">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center"/>
              <w:rPr>
                <w:rFonts w:ascii="宋体" w:eastAsia="宋体" w:hAnsi="宋体" w:cs="宋体"/>
                <w:b/>
                <w:bCs/>
                <w:kern w:val="0"/>
                <w:sz w:val="24"/>
                <w:szCs w:val="24"/>
              </w:rPr>
            </w:pPr>
            <w:r w:rsidRPr="00D140BC">
              <w:rPr>
                <w:rFonts w:ascii="宋体" w:eastAsia="宋体" w:hAnsi="宋体" w:cs="宋体"/>
                <w:b/>
                <w:bCs/>
                <w:kern w:val="0"/>
                <w:sz w:val="24"/>
                <w:szCs w:val="24"/>
              </w:rPr>
              <w:t>7</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招标文件14页增加7.4</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w:t>
            </w:r>
          </w:p>
        </w:tc>
        <w:tc>
          <w:tcPr>
            <w:tcW w:w="0" w:type="auto"/>
            <w:tcBorders>
              <w:top w:val="single" w:sz="6" w:space="0" w:color="DDDDDD"/>
              <w:left w:val="single" w:sz="6" w:space="0" w:color="DDDDDD"/>
              <w:bottom w:val="single" w:sz="6" w:space="0" w:color="DDDDDD"/>
              <w:right w:val="single" w:sz="6" w:space="0" w:color="DDDDDD"/>
            </w:tcBorders>
            <w:tcMar>
              <w:top w:w="84" w:type="dxa"/>
              <w:left w:w="167" w:type="dxa"/>
              <w:bottom w:w="84" w:type="dxa"/>
              <w:right w:w="167" w:type="dxa"/>
            </w:tcMar>
            <w:hideMark/>
          </w:tcPr>
          <w:p w:rsidR="00D140BC" w:rsidRPr="00D140BC" w:rsidRDefault="00D140BC" w:rsidP="00D140BC">
            <w:pPr>
              <w:widowControl/>
              <w:jc w:val="left"/>
              <w:rPr>
                <w:rFonts w:ascii="宋体" w:eastAsia="宋体" w:hAnsi="宋体" w:cs="宋体"/>
                <w:kern w:val="0"/>
                <w:sz w:val="24"/>
                <w:szCs w:val="24"/>
              </w:rPr>
            </w:pPr>
            <w:r w:rsidRPr="00D140BC">
              <w:rPr>
                <w:rFonts w:ascii="宋体" w:eastAsia="宋体" w:hAnsi="宋体" w:cs="宋体"/>
                <w:kern w:val="0"/>
                <w:sz w:val="24"/>
                <w:szCs w:val="24"/>
              </w:rPr>
              <w:t>设备施工安装完毕，由采购人组织验收领导小组共同验收，验收合格支付至95%，剩余5%作为</w:t>
            </w:r>
            <w:proofErr w:type="gramStart"/>
            <w:r w:rsidRPr="00D140BC">
              <w:rPr>
                <w:rFonts w:ascii="宋体" w:eastAsia="宋体" w:hAnsi="宋体" w:cs="宋体"/>
                <w:kern w:val="0"/>
                <w:sz w:val="24"/>
                <w:szCs w:val="24"/>
              </w:rPr>
              <w:t>质量保证金待一年后</w:t>
            </w:r>
            <w:proofErr w:type="gramEnd"/>
            <w:r w:rsidRPr="00D140BC">
              <w:rPr>
                <w:rFonts w:ascii="宋体" w:eastAsia="宋体" w:hAnsi="宋体" w:cs="宋体"/>
                <w:kern w:val="0"/>
                <w:sz w:val="24"/>
                <w:szCs w:val="24"/>
              </w:rPr>
              <w:t>无质量问题一次性退还，不计利息。</w:t>
            </w:r>
          </w:p>
        </w:tc>
      </w:tr>
    </w:tbl>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color w:val="000000"/>
          <w:kern w:val="0"/>
          <w:sz w:val="27"/>
          <w:szCs w:val="27"/>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七、</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其他事项：</w:t>
      </w:r>
      <w:r w:rsidRPr="00D140BC">
        <w:rPr>
          <w:rFonts w:ascii="Simsun" w:eastAsia="宋体" w:hAnsi="Simsun" w:cs="宋体"/>
          <w:color w:val="000000"/>
          <w:kern w:val="0"/>
          <w:sz w:val="30"/>
          <w:szCs w:val="30"/>
        </w:rPr>
        <w:t>招标文件如有不一致，以本公告为准。</w:t>
      </w:r>
    </w:p>
    <w:p w:rsidR="00D140BC" w:rsidRPr="00D140BC" w:rsidRDefault="00D140BC" w:rsidP="00D140BC">
      <w:pPr>
        <w:widowControl/>
        <w:jc w:val="left"/>
        <w:rPr>
          <w:rFonts w:ascii="宋体" w:eastAsia="宋体" w:hAnsi="宋体" w:cs="宋体"/>
          <w:kern w:val="0"/>
          <w:sz w:val="24"/>
          <w:szCs w:val="24"/>
        </w:rPr>
      </w:pPr>
      <w:r w:rsidRPr="00D140BC">
        <w:rPr>
          <w:rFonts w:ascii="Simsun" w:eastAsia="宋体" w:hAnsi="Simsun" w:cs="宋体"/>
          <w:b/>
          <w:bCs/>
          <w:color w:val="000000"/>
          <w:kern w:val="0"/>
          <w:sz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八、</w:t>
      </w:r>
      <w:r w:rsidRPr="00D140BC">
        <w:rPr>
          <w:rFonts w:ascii="Simsun" w:eastAsia="宋体" w:hAnsi="Simsun" w:cs="宋体"/>
          <w:b/>
          <w:bCs/>
          <w:color w:val="000000"/>
          <w:kern w:val="0"/>
          <w:sz w:val="30"/>
        </w:rPr>
        <w:t>    </w:t>
      </w:r>
      <w:r w:rsidRPr="00D140BC">
        <w:rPr>
          <w:rFonts w:ascii="Simsun" w:eastAsia="宋体" w:hAnsi="Simsun" w:cs="宋体"/>
          <w:b/>
          <w:bCs/>
          <w:color w:val="000000"/>
          <w:kern w:val="0"/>
          <w:sz w:val="30"/>
        </w:rPr>
        <w:t>联系方式</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1</w:t>
      </w:r>
      <w:r w:rsidRPr="00D140BC">
        <w:rPr>
          <w:rFonts w:ascii="Simsun" w:eastAsia="宋体" w:hAnsi="Simsun" w:cs="宋体"/>
          <w:b/>
          <w:bCs/>
          <w:color w:val="000000"/>
          <w:kern w:val="0"/>
          <w:sz w:val="30"/>
        </w:rPr>
        <w:t>、采购代理机构名称：</w:t>
      </w:r>
      <w:proofErr w:type="gramStart"/>
      <w:r w:rsidRPr="00D140BC">
        <w:rPr>
          <w:rFonts w:ascii="Simsun" w:eastAsia="宋体" w:hAnsi="Simsun" w:cs="宋体"/>
          <w:color w:val="000000"/>
          <w:kern w:val="0"/>
          <w:sz w:val="30"/>
        </w:rPr>
        <w:t>浙江工汇项目管理</w:t>
      </w:r>
      <w:proofErr w:type="gramEnd"/>
      <w:r w:rsidRPr="00D140BC">
        <w:rPr>
          <w:rFonts w:ascii="Simsun" w:eastAsia="宋体" w:hAnsi="Simsun" w:cs="宋体"/>
          <w:color w:val="000000"/>
          <w:kern w:val="0"/>
          <w:sz w:val="30"/>
        </w:rPr>
        <w:t>有限公司</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联系人：</w:t>
      </w:r>
      <w:r w:rsidRPr="00D140BC">
        <w:rPr>
          <w:rFonts w:ascii="Simsun" w:eastAsia="宋体" w:hAnsi="Simsun" w:cs="宋体"/>
          <w:color w:val="000000"/>
          <w:kern w:val="0"/>
          <w:sz w:val="30"/>
        </w:rPr>
        <w:t>鲍宇敬</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lastRenderedPageBreak/>
        <w:t>联系电话：</w:t>
      </w:r>
      <w:r w:rsidRPr="00D140BC">
        <w:rPr>
          <w:rFonts w:ascii="Simsun" w:eastAsia="宋体" w:hAnsi="Simsun" w:cs="宋体"/>
          <w:color w:val="000000"/>
          <w:kern w:val="0"/>
          <w:sz w:val="30"/>
        </w:rPr>
        <w:t>13676792128</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传真：</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地址：</w:t>
      </w:r>
      <w:r w:rsidRPr="00D140BC">
        <w:rPr>
          <w:rFonts w:ascii="Simsun" w:eastAsia="宋体" w:hAnsi="Simsun" w:cs="宋体"/>
          <w:color w:val="000000"/>
          <w:kern w:val="0"/>
          <w:sz w:val="30"/>
        </w:rPr>
        <w:t>浙江省温州市鹿城区南汇街道温迪路</w:t>
      </w:r>
      <w:r w:rsidRPr="00D140BC">
        <w:rPr>
          <w:rFonts w:ascii="Simsun" w:eastAsia="宋体" w:hAnsi="Simsun" w:cs="宋体"/>
          <w:color w:val="000000"/>
          <w:kern w:val="0"/>
          <w:sz w:val="30"/>
        </w:rPr>
        <w:t>121</w:t>
      </w:r>
      <w:r w:rsidRPr="00D140BC">
        <w:rPr>
          <w:rFonts w:ascii="Simsun" w:eastAsia="宋体" w:hAnsi="Simsun" w:cs="宋体"/>
          <w:color w:val="000000"/>
          <w:kern w:val="0"/>
          <w:sz w:val="30"/>
        </w:rPr>
        <w:t>、</w:t>
      </w:r>
      <w:r w:rsidRPr="00D140BC">
        <w:rPr>
          <w:rFonts w:ascii="Simsun" w:eastAsia="宋体" w:hAnsi="Simsun" w:cs="宋体"/>
          <w:color w:val="000000"/>
          <w:kern w:val="0"/>
          <w:sz w:val="30"/>
        </w:rPr>
        <w:t>123</w:t>
      </w:r>
      <w:r w:rsidRPr="00D140BC">
        <w:rPr>
          <w:rFonts w:ascii="Simsun" w:eastAsia="宋体" w:hAnsi="Simsun" w:cs="宋体"/>
          <w:color w:val="000000"/>
          <w:kern w:val="0"/>
          <w:sz w:val="30"/>
        </w:rPr>
        <w:t>号</w:t>
      </w:r>
      <w:r w:rsidRPr="00D140BC">
        <w:rPr>
          <w:rFonts w:ascii="Simsun" w:eastAsia="宋体" w:hAnsi="Simsun" w:cs="宋体"/>
          <w:color w:val="000000"/>
          <w:kern w:val="0"/>
          <w:sz w:val="30"/>
        </w:rPr>
        <w:t>-1</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2</w:t>
      </w:r>
      <w:r w:rsidRPr="00D140BC">
        <w:rPr>
          <w:rFonts w:ascii="Simsun" w:eastAsia="宋体" w:hAnsi="Simsun" w:cs="宋体"/>
          <w:b/>
          <w:bCs/>
          <w:color w:val="000000"/>
          <w:kern w:val="0"/>
          <w:sz w:val="30"/>
        </w:rPr>
        <w:t>、采购人名称：</w:t>
      </w:r>
      <w:r w:rsidRPr="00D140BC">
        <w:rPr>
          <w:rFonts w:ascii="Simsun" w:eastAsia="宋体" w:hAnsi="Simsun" w:cs="宋体"/>
          <w:color w:val="000000"/>
          <w:kern w:val="0"/>
          <w:sz w:val="30"/>
        </w:rPr>
        <w:t>温州市就业创业训练指导中心</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联系人：</w:t>
      </w:r>
      <w:r w:rsidRPr="00D140BC">
        <w:rPr>
          <w:rFonts w:ascii="Simsun" w:eastAsia="宋体" w:hAnsi="Simsun" w:cs="宋体"/>
          <w:color w:val="000000"/>
          <w:kern w:val="0"/>
          <w:sz w:val="30"/>
        </w:rPr>
        <w:t>王向品</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联系电话：</w:t>
      </w:r>
      <w:r w:rsidRPr="00D140BC">
        <w:rPr>
          <w:rFonts w:ascii="Simsun" w:eastAsia="宋体" w:hAnsi="Simsun" w:cs="宋体"/>
          <w:color w:val="000000"/>
          <w:kern w:val="0"/>
          <w:sz w:val="30"/>
        </w:rPr>
        <w:t>0577-88877207</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传真：</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地址：</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3</w:t>
      </w:r>
      <w:r w:rsidRPr="00D140BC">
        <w:rPr>
          <w:rFonts w:ascii="Simsun" w:eastAsia="宋体" w:hAnsi="Simsun" w:cs="宋体"/>
          <w:b/>
          <w:bCs/>
          <w:color w:val="000000"/>
          <w:kern w:val="0"/>
          <w:sz w:val="30"/>
        </w:rPr>
        <w:t>、同级政府采购监督管理部门名称：</w:t>
      </w:r>
      <w:r w:rsidRPr="00D140BC">
        <w:rPr>
          <w:rFonts w:ascii="Simsun" w:eastAsia="宋体" w:hAnsi="Simsun" w:cs="宋体"/>
          <w:color w:val="000000"/>
          <w:kern w:val="0"/>
          <w:sz w:val="30"/>
        </w:rPr>
        <w:t>温州市政府采购管理办公室</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联系人：</w:t>
      </w:r>
      <w:r w:rsidRPr="00D140BC">
        <w:rPr>
          <w:rFonts w:ascii="Simsun" w:eastAsia="宋体" w:hAnsi="Simsun" w:cs="宋体"/>
          <w:color w:val="000000"/>
          <w:kern w:val="0"/>
          <w:sz w:val="30"/>
        </w:rPr>
        <w:t>陈先生、马女士</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监督投诉电话：</w:t>
      </w:r>
      <w:r w:rsidRPr="00D140BC">
        <w:rPr>
          <w:rFonts w:ascii="Simsun" w:eastAsia="宋体" w:hAnsi="Simsun" w:cs="宋体"/>
          <w:color w:val="000000"/>
          <w:kern w:val="0"/>
          <w:sz w:val="30"/>
        </w:rPr>
        <w:t>0577-88506788/88523909</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传真：</w:t>
      </w:r>
      <w:r w:rsidRPr="00D140BC">
        <w:rPr>
          <w:rFonts w:ascii="Simsun" w:eastAsia="宋体" w:hAnsi="Simsun" w:cs="宋体"/>
          <w:color w:val="000000"/>
          <w:kern w:val="0"/>
          <w:sz w:val="30"/>
          <w:szCs w:val="30"/>
        </w:rPr>
        <w:t>                             </w:t>
      </w:r>
    </w:p>
    <w:p w:rsidR="00D140BC" w:rsidRPr="00D140BC" w:rsidRDefault="00D140BC" w:rsidP="00D140BC">
      <w:pPr>
        <w:widowControl/>
        <w:spacing w:before="100" w:beforeAutospacing="1" w:after="100" w:afterAutospacing="1"/>
        <w:jc w:val="left"/>
        <w:rPr>
          <w:rFonts w:ascii="Simsun" w:eastAsia="宋体" w:hAnsi="Simsun" w:cs="宋体"/>
          <w:color w:val="000000"/>
          <w:kern w:val="0"/>
          <w:sz w:val="27"/>
          <w:szCs w:val="27"/>
        </w:rPr>
      </w:pPr>
      <w:r w:rsidRPr="00D140BC">
        <w:rPr>
          <w:rFonts w:ascii="Simsun" w:eastAsia="宋体" w:hAnsi="Simsun" w:cs="宋体"/>
          <w:b/>
          <w:bCs/>
          <w:color w:val="000000"/>
          <w:kern w:val="0"/>
          <w:sz w:val="30"/>
        </w:rPr>
        <w:t>地址：</w:t>
      </w:r>
      <w:r w:rsidRPr="00D140BC">
        <w:rPr>
          <w:rFonts w:ascii="Simsun" w:eastAsia="宋体" w:hAnsi="Simsun" w:cs="宋体"/>
          <w:color w:val="000000"/>
          <w:kern w:val="0"/>
          <w:sz w:val="30"/>
          <w:szCs w:val="30"/>
        </w:rPr>
        <w:t>  </w:t>
      </w:r>
      <w:r w:rsidRPr="00D140BC">
        <w:rPr>
          <w:rFonts w:ascii="宋体" w:eastAsia="宋体" w:hAnsi="宋体" w:cs="宋体" w:hint="eastAsia"/>
          <w:color w:val="000000"/>
          <w:kern w:val="0"/>
          <w:sz w:val="32"/>
          <w:szCs w:val="32"/>
        </w:rPr>
        <w:t> </w:t>
      </w:r>
    </w:p>
    <w:p w:rsidR="00D140BC" w:rsidRDefault="00D140BC"/>
    <w:sectPr w:rsidR="00D140BC" w:rsidSect="00C159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40BC"/>
    <w:rsid w:val="00C159ED"/>
    <w:rsid w:val="00D140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ED"/>
    <w:pPr>
      <w:widowControl w:val="0"/>
      <w:jc w:val="both"/>
    </w:pPr>
  </w:style>
  <w:style w:type="paragraph" w:styleId="1">
    <w:name w:val="heading 1"/>
    <w:basedOn w:val="a"/>
    <w:link w:val="1Char"/>
    <w:uiPriority w:val="9"/>
    <w:qFormat/>
    <w:rsid w:val="00D140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140B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D140BC"/>
    <w:rPr>
      <w:b/>
      <w:bCs/>
    </w:rPr>
  </w:style>
  <w:style w:type="character" w:customStyle="1" w:styleId="bookmark-item">
    <w:name w:val="bookmark-item"/>
    <w:basedOn w:val="a0"/>
    <w:rsid w:val="00D140BC"/>
  </w:style>
  <w:style w:type="paragraph" w:styleId="a4">
    <w:name w:val="Normal (Web)"/>
    <w:basedOn w:val="a"/>
    <w:uiPriority w:val="99"/>
    <w:semiHidden/>
    <w:unhideWhenUsed/>
    <w:rsid w:val="00D140B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40BC"/>
  </w:style>
  <w:style w:type="paragraph" w:customStyle="1" w:styleId="p5">
    <w:name w:val="p5"/>
    <w:basedOn w:val="a"/>
    <w:rsid w:val="00D140BC"/>
    <w:pPr>
      <w:widowControl/>
      <w:spacing w:before="100" w:beforeAutospacing="1" w:after="100" w:afterAutospacing="1"/>
      <w:jc w:val="left"/>
    </w:pPr>
    <w:rPr>
      <w:rFonts w:ascii="宋体" w:eastAsia="宋体" w:hAnsi="宋体" w:cs="宋体"/>
      <w:kern w:val="0"/>
      <w:sz w:val="24"/>
      <w:szCs w:val="24"/>
    </w:rPr>
  </w:style>
  <w:style w:type="paragraph" w:customStyle="1" w:styleId="p6">
    <w:name w:val="p6"/>
    <w:basedOn w:val="a"/>
    <w:rsid w:val="00D140BC"/>
    <w:pPr>
      <w:widowControl/>
      <w:spacing w:before="100" w:beforeAutospacing="1" w:after="100" w:afterAutospacing="1"/>
      <w:jc w:val="left"/>
    </w:pPr>
    <w:rPr>
      <w:rFonts w:ascii="宋体" w:eastAsia="宋体" w:hAnsi="宋体" w:cs="宋体"/>
      <w:kern w:val="0"/>
      <w:sz w:val="24"/>
      <w:szCs w:val="24"/>
    </w:rPr>
  </w:style>
  <w:style w:type="paragraph" w:customStyle="1" w:styleId="p7">
    <w:name w:val="p7"/>
    <w:basedOn w:val="a"/>
    <w:rsid w:val="00D140B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140B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9608674">
      <w:bodyDiv w:val="1"/>
      <w:marLeft w:val="0"/>
      <w:marRight w:val="0"/>
      <w:marTop w:val="0"/>
      <w:marBottom w:val="0"/>
      <w:divBdr>
        <w:top w:val="none" w:sz="0" w:space="0" w:color="auto"/>
        <w:left w:val="none" w:sz="0" w:space="0" w:color="auto"/>
        <w:bottom w:val="none" w:sz="0" w:space="0" w:color="auto"/>
        <w:right w:val="none" w:sz="0" w:space="0" w:color="auto"/>
      </w:divBdr>
    </w:div>
    <w:div w:id="19986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Company>Hewlett-Packard Company</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2018-10-12T00:44:00Z</dcterms:created>
  <dcterms:modified xsi:type="dcterms:W3CDTF">2018-10-12T00:46:00Z</dcterms:modified>
</cp:coreProperties>
</file>